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2DCF" w14:textId="17DCACDC" w:rsidR="007A519C" w:rsidRDefault="007A519C" w:rsidP="007A519C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A519C" w:rsidRPr="002C54B8" w14:paraId="11F7E6A4" w14:textId="77777777" w:rsidTr="007A519C">
        <w:tc>
          <w:tcPr>
            <w:tcW w:w="4361" w:type="dxa"/>
            <w:hideMark/>
          </w:tcPr>
          <w:p w14:paraId="26C22648" w14:textId="77777777" w:rsidR="007A519C" w:rsidRPr="002C54B8" w:rsidRDefault="007A519C">
            <w:pPr>
              <w:tabs>
                <w:tab w:val="center" w:pos="1843"/>
              </w:tabs>
              <w:spacing w:line="256" w:lineRule="auto"/>
              <w:jc w:val="center"/>
              <w:rPr>
                <w:b/>
                <w:bCs/>
              </w:rPr>
            </w:pPr>
            <w:r w:rsidRPr="002C54B8">
              <w:rPr>
                <w:b/>
                <w:noProof/>
                <w:lang w:eastAsia="hr-HR"/>
              </w:rPr>
              <w:drawing>
                <wp:inline distT="0" distB="0" distL="0" distR="0" wp14:anchorId="5320B451" wp14:editId="28B26803">
                  <wp:extent cx="428625" cy="552450"/>
                  <wp:effectExtent l="0" t="0" r="9525" b="0"/>
                  <wp:docPr id="2" name="Slika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4367F6" w14:textId="77777777" w:rsidR="007A519C" w:rsidRPr="002C54B8" w:rsidRDefault="007A519C">
            <w:pPr>
              <w:tabs>
                <w:tab w:val="center" w:pos="1843"/>
              </w:tabs>
              <w:spacing w:line="256" w:lineRule="auto"/>
              <w:jc w:val="center"/>
              <w:rPr>
                <w:b/>
                <w:bCs/>
              </w:rPr>
            </w:pPr>
            <w:r w:rsidRPr="002C54B8">
              <w:rPr>
                <w:b/>
                <w:bCs/>
              </w:rPr>
              <w:t>REPUBLIKA HRVATSKA</w:t>
            </w:r>
          </w:p>
        </w:tc>
      </w:tr>
      <w:tr w:rsidR="007A519C" w:rsidRPr="002C54B8" w14:paraId="3CC8BDE9" w14:textId="77777777" w:rsidTr="007A519C">
        <w:tc>
          <w:tcPr>
            <w:tcW w:w="4361" w:type="dxa"/>
            <w:hideMark/>
          </w:tcPr>
          <w:p w14:paraId="6E57E3BD" w14:textId="77777777" w:rsidR="007A519C" w:rsidRPr="002C54B8" w:rsidRDefault="007A519C">
            <w:pPr>
              <w:tabs>
                <w:tab w:val="center" w:pos="1843"/>
              </w:tabs>
              <w:spacing w:line="256" w:lineRule="auto"/>
              <w:jc w:val="center"/>
              <w:rPr>
                <w:b/>
                <w:bCs/>
              </w:rPr>
            </w:pPr>
            <w:r w:rsidRPr="002C54B8">
              <w:rPr>
                <w:b/>
                <w:bCs/>
              </w:rPr>
              <w:t>ISTARSKA ŽUPANIJA</w:t>
            </w:r>
          </w:p>
        </w:tc>
      </w:tr>
      <w:tr w:rsidR="007A519C" w:rsidRPr="002C54B8" w14:paraId="0A0C1186" w14:textId="77777777" w:rsidTr="007A519C">
        <w:tc>
          <w:tcPr>
            <w:tcW w:w="4361" w:type="dxa"/>
            <w:hideMark/>
          </w:tcPr>
          <w:p w14:paraId="7C2A799E" w14:textId="77777777" w:rsidR="007A519C" w:rsidRPr="002C54B8" w:rsidRDefault="007A519C">
            <w:pPr>
              <w:tabs>
                <w:tab w:val="center" w:pos="1843"/>
              </w:tabs>
              <w:spacing w:line="256" w:lineRule="auto"/>
              <w:jc w:val="center"/>
              <w:rPr>
                <w:b/>
                <w:bCs/>
              </w:rPr>
            </w:pPr>
            <w:r w:rsidRPr="002C54B8">
              <w:rPr>
                <w:b/>
                <w:bCs/>
              </w:rPr>
              <w:t>GRAD POREČ - PARENZO</w:t>
            </w:r>
          </w:p>
          <w:p w14:paraId="0488AAC6" w14:textId="77777777" w:rsidR="007A519C" w:rsidRPr="002C54B8" w:rsidRDefault="007A519C">
            <w:pPr>
              <w:tabs>
                <w:tab w:val="center" w:pos="1843"/>
              </w:tabs>
              <w:spacing w:line="256" w:lineRule="auto"/>
              <w:jc w:val="center"/>
              <w:rPr>
                <w:b/>
                <w:bCs/>
              </w:rPr>
            </w:pPr>
            <w:r w:rsidRPr="002C54B8">
              <w:rPr>
                <w:b/>
                <w:bCs/>
              </w:rPr>
              <w:t>CITTA DI POREČ - PARENZO</w:t>
            </w:r>
          </w:p>
        </w:tc>
      </w:tr>
      <w:tr w:rsidR="007A519C" w:rsidRPr="002C54B8" w14:paraId="504CDEB5" w14:textId="77777777" w:rsidTr="007A519C">
        <w:tc>
          <w:tcPr>
            <w:tcW w:w="4361" w:type="dxa"/>
            <w:hideMark/>
          </w:tcPr>
          <w:p w14:paraId="6C4CBEB7" w14:textId="77777777" w:rsidR="007A519C" w:rsidRDefault="007A519C">
            <w:pPr>
              <w:tabs>
                <w:tab w:val="center" w:pos="1843"/>
              </w:tabs>
              <w:spacing w:line="256" w:lineRule="auto"/>
              <w:jc w:val="center"/>
              <w:rPr>
                <w:b/>
                <w:bCs/>
              </w:rPr>
            </w:pPr>
            <w:r w:rsidRPr="002C54B8">
              <w:rPr>
                <w:b/>
                <w:bCs/>
              </w:rPr>
              <w:t>Gradonačelnik</w:t>
            </w:r>
          </w:p>
          <w:p w14:paraId="4BBEA0C1" w14:textId="4B3CE211" w:rsidR="00487C87" w:rsidRDefault="00487C87" w:rsidP="00487C87">
            <w:pPr>
              <w:tabs>
                <w:tab w:val="center" w:pos="1843"/>
              </w:tabs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KLASA: 024-01/24-01/128</w:t>
            </w:r>
          </w:p>
          <w:p w14:paraId="773AEF7F" w14:textId="18F6B606" w:rsidR="00487C87" w:rsidRDefault="00487C87" w:rsidP="00487C87">
            <w:pPr>
              <w:tabs>
                <w:tab w:val="center" w:pos="1843"/>
              </w:tabs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URBROJ: 2163-6-09/01-24-2</w:t>
            </w:r>
          </w:p>
          <w:p w14:paraId="0C08FFE0" w14:textId="25352F35" w:rsidR="00487C87" w:rsidRPr="002C54B8" w:rsidRDefault="00487C87" w:rsidP="00487C87">
            <w:pPr>
              <w:tabs>
                <w:tab w:val="center" w:pos="1843"/>
              </w:tabs>
              <w:spacing w:line="256" w:lineRule="auto"/>
              <w:rPr>
                <w:bCs/>
              </w:rPr>
            </w:pPr>
            <w:r>
              <w:rPr>
                <w:b/>
                <w:bCs/>
              </w:rPr>
              <w:t>Poreč-</w:t>
            </w:r>
            <w:proofErr w:type="spellStart"/>
            <w:r>
              <w:rPr>
                <w:b/>
                <w:bCs/>
              </w:rPr>
              <w:t>Parenzo</w:t>
            </w:r>
            <w:proofErr w:type="spellEnd"/>
            <w:r>
              <w:rPr>
                <w:b/>
                <w:bCs/>
              </w:rPr>
              <w:t>, 29. ožujka 2024.</w:t>
            </w:r>
          </w:p>
        </w:tc>
      </w:tr>
    </w:tbl>
    <w:p w14:paraId="765D9511" w14:textId="77777777" w:rsidR="00487C87" w:rsidRDefault="00487C87" w:rsidP="007A519C">
      <w:pPr>
        <w:jc w:val="both"/>
      </w:pPr>
    </w:p>
    <w:p w14:paraId="73CEB5F8" w14:textId="47612F3A" w:rsidR="007A519C" w:rsidRDefault="007A519C" w:rsidP="00487C87">
      <w:pPr>
        <w:ind w:firstLine="708"/>
        <w:jc w:val="both"/>
      </w:pPr>
      <w:r>
        <w:t xml:space="preserve">Na temelju članka 53. Statuta </w:t>
      </w:r>
      <w:r w:rsidR="000C3A64">
        <w:t>Grada Poreča-Pareno</w:t>
      </w:r>
      <w:r>
        <w:t xml:space="preserve"> („Službeni glasnik Grada Poreča-Parenzo“  br. 2/13, 10/18 i 2/21), na prijedlog Upravnog odjela za gospodarstvo i EU fondove, KLASA: </w:t>
      </w:r>
      <w:r w:rsidR="00650D54" w:rsidRPr="006D5AF6">
        <w:t>302-01/24-01/10</w:t>
      </w:r>
      <w:r w:rsidR="002C54B8">
        <w:t>, URBROJ: 2163-6-19/01-24-1 od 2</w:t>
      </w:r>
      <w:r w:rsidR="002F06A7">
        <w:t>9</w:t>
      </w:r>
      <w:r w:rsidR="002C54B8">
        <w:t>. ožujka</w:t>
      </w:r>
      <w:r>
        <w:t xml:space="preserve"> 2024. godine, gradonačelnik Grada Poreča-Parenzo donio je sljedeći</w:t>
      </w:r>
    </w:p>
    <w:p w14:paraId="5C27E8D2" w14:textId="77777777" w:rsidR="007A519C" w:rsidRDefault="007A519C" w:rsidP="007A519C">
      <w:pPr>
        <w:jc w:val="both"/>
      </w:pPr>
    </w:p>
    <w:p w14:paraId="021BB8B4" w14:textId="77777777" w:rsidR="007A519C" w:rsidRDefault="007A519C" w:rsidP="007A519C"/>
    <w:p w14:paraId="7C8980E4" w14:textId="77777777" w:rsidR="007A519C" w:rsidRDefault="007A519C" w:rsidP="007A519C">
      <w:pPr>
        <w:jc w:val="center"/>
        <w:rPr>
          <w:b/>
        </w:rPr>
      </w:pPr>
      <w:r>
        <w:rPr>
          <w:b/>
        </w:rPr>
        <w:t>ZAKLJUČAK</w:t>
      </w:r>
    </w:p>
    <w:p w14:paraId="4222B12D" w14:textId="77777777" w:rsidR="007A519C" w:rsidRDefault="007A519C" w:rsidP="007A519C">
      <w:pPr>
        <w:jc w:val="center"/>
        <w:rPr>
          <w:b/>
        </w:rPr>
      </w:pPr>
    </w:p>
    <w:p w14:paraId="47F3EFFA" w14:textId="77777777" w:rsidR="007A519C" w:rsidRDefault="007A519C" w:rsidP="007A519C"/>
    <w:p w14:paraId="744A217C" w14:textId="2AC98EC4" w:rsidR="007A519C" w:rsidRPr="000C3A64" w:rsidRDefault="007A519C" w:rsidP="007A519C">
      <w:pPr>
        <w:ind w:firstLine="708"/>
        <w:jc w:val="both"/>
      </w:pPr>
      <w:r w:rsidRPr="000C3A64">
        <w:t>1.</w:t>
      </w:r>
      <w:r w:rsidR="002C54B8" w:rsidRPr="000C3A64">
        <w:t xml:space="preserve"> Utvrđuje</w:t>
      </w:r>
      <w:r w:rsidRPr="000C3A64">
        <w:t xml:space="preserve"> se Prijedlog Odluke o </w:t>
      </w:r>
      <w:r w:rsidR="002C54B8" w:rsidRPr="000C3A64">
        <w:t>usvajanju Plana razvoja Grada Poreča-Parenzo za razdoblje od 2021. do 2031. godine</w:t>
      </w:r>
      <w:r w:rsidRPr="000C3A64">
        <w:t xml:space="preserve"> te se dostavlja Gradskom vijeću Grada Poreča-Parenzo na razmatranje i donošenje u priloženom tekstu.</w:t>
      </w:r>
    </w:p>
    <w:p w14:paraId="5AF37FD1" w14:textId="77777777" w:rsidR="007A519C" w:rsidRDefault="007A519C" w:rsidP="007A519C">
      <w:pPr>
        <w:ind w:firstLine="708"/>
        <w:jc w:val="both"/>
      </w:pPr>
      <w:r w:rsidRPr="000C3A64">
        <w:t>2.</w:t>
      </w:r>
      <w:r>
        <w:t xml:space="preserve"> Na sjednici Gradskog vijeća Grada Poreča-Parenzo, sva potrebna tumačenja uz predloženu Odluku, dat će dr. sc. Morena Mičetić, pročelnica Upravnog odjela za gospodarstvo i EU fondove.</w:t>
      </w:r>
    </w:p>
    <w:p w14:paraId="4A7B52D0" w14:textId="77777777" w:rsidR="007A519C" w:rsidRDefault="007A519C" w:rsidP="007A519C">
      <w:pPr>
        <w:jc w:val="both"/>
      </w:pPr>
    </w:p>
    <w:p w14:paraId="7824BFE3" w14:textId="77777777" w:rsidR="007A519C" w:rsidRDefault="007A519C" w:rsidP="007A519C"/>
    <w:p w14:paraId="34E26EDC" w14:textId="77777777" w:rsidR="007A519C" w:rsidRDefault="007A519C" w:rsidP="007A519C">
      <w:r>
        <w:t>Prilog:</w:t>
      </w:r>
    </w:p>
    <w:p w14:paraId="6DC3D073" w14:textId="77777777" w:rsidR="007A519C" w:rsidRDefault="007A519C" w:rsidP="007A519C">
      <w:r>
        <w:t>- prijedlog Odluke</w:t>
      </w:r>
    </w:p>
    <w:p w14:paraId="0C20C683" w14:textId="77777777" w:rsidR="007A519C" w:rsidRDefault="007A519C" w:rsidP="007A519C"/>
    <w:p w14:paraId="606C5772" w14:textId="77777777" w:rsidR="007A519C" w:rsidRDefault="007A519C" w:rsidP="007A519C"/>
    <w:p w14:paraId="376391AC" w14:textId="77777777" w:rsidR="007A519C" w:rsidRDefault="007A519C" w:rsidP="007A519C"/>
    <w:p w14:paraId="01D8447C" w14:textId="750D9D0B" w:rsidR="007A519C" w:rsidRDefault="00487C87" w:rsidP="007A519C">
      <w:pPr>
        <w:ind w:left="4956" w:firstLine="708"/>
        <w:rPr>
          <w:b/>
        </w:rPr>
      </w:pPr>
      <w:r>
        <w:rPr>
          <w:b/>
        </w:rPr>
        <w:t xml:space="preserve">                   </w:t>
      </w:r>
      <w:r w:rsidR="007A519C">
        <w:rPr>
          <w:b/>
        </w:rPr>
        <w:t>GRADONAČELNIK</w:t>
      </w:r>
    </w:p>
    <w:p w14:paraId="60C80A15" w14:textId="15FCA1ED" w:rsidR="007A519C" w:rsidRDefault="007A519C" w:rsidP="007A519C">
      <w:pPr>
        <w:ind w:left="4956" w:firstLine="708"/>
        <w:rPr>
          <w:b/>
        </w:rPr>
      </w:pPr>
      <w:r>
        <w:rPr>
          <w:b/>
        </w:rPr>
        <w:t xml:space="preserve">   </w:t>
      </w:r>
      <w:r w:rsidR="00487C87">
        <w:rPr>
          <w:b/>
        </w:rPr>
        <w:t xml:space="preserve">                     </w:t>
      </w:r>
      <w:r>
        <w:rPr>
          <w:b/>
        </w:rPr>
        <w:t xml:space="preserve">  Loris Peršurić</w:t>
      </w:r>
    </w:p>
    <w:p w14:paraId="7537BAF1" w14:textId="77777777" w:rsidR="007A519C" w:rsidRDefault="007A519C" w:rsidP="007A519C"/>
    <w:p w14:paraId="760BB54B" w14:textId="77777777" w:rsidR="007A519C" w:rsidRDefault="007A519C" w:rsidP="007A519C"/>
    <w:p w14:paraId="3A37074A" w14:textId="77777777" w:rsidR="007A519C" w:rsidRDefault="007A519C" w:rsidP="007A519C"/>
    <w:p w14:paraId="6C1F8443" w14:textId="3BF65849" w:rsidR="007A519C" w:rsidRDefault="007A519C" w:rsidP="007A519C"/>
    <w:p w14:paraId="74A5BB63" w14:textId="1512C120" w:rsidR="00487C87" w:rsidRDefault="00487C87" w:rsidP="007A519C"/>
    <w:p w14:paraId="0B879B5B" w14:textId="6C5FA468" w:rsidR="00487C87" w:rsidRDefault="00487C87" w:rsidP="007A519C"/>
    <w:p w14:paraId="2C332C62" w14:textId="423A7628" w:rsidR="00487C87" w:rsidRDefault="00487C87" w:rsidP="007A519C"/>
    <w:p w14:paraId="57D3AC1B" w14:textId="77777777" w:rsidR="00487C87" w:rsidRDefault="00487C87" w:rsidP="007A519C"/>
    <w:p w14:paraId="1021EB24" w14:textId="00E53572" w:rsidR="007A519C" w:rsidRDefault="00487C87" w:rsidP="007A519C">
      <w:r w:rsidRPr="00487C87">
        <w:rPr>
          <w:b/>
          <w:bCs/>
        </w:rPr>
        <w:t>DOSTAVITI</w:t>
      </w:r>
      <w:r w:rsidR="007A519C">
        <w:t>:</w:t>
      </w:r>
    </w:p>
    <w:p w14:paraId="00466DAB" w14:textId="744017AC" w:rsidR="007A519C" w:rsidRDefault="007A519C" w:rsidP="007A519C">
      <w:r>
        <w:t>1. Gradsko vijeće, ovdje,</w:t>
      </w:r>
    </w:p>
    <w:p w14:paraId="28E9E555" w14:textId="77777777" w:rsidR="007A519C" w:rsidRDefault="007A519C" w:rsidP="007A519C">
      <w:r>
        <w:t>2. Upravni odjel za gospodarstvo i EU fondove, ovdje,</w:t>
      </w:r>
    </w:p>
    <w:p w14:paraId="4F383FE3" w14:textId="11EA6943" w:rsidR="00674A54" w:rsidRDefault="000C3A64" w:rsidP="00487C87">
      <w:r>
        <w:t>3. Pismohrana, ovdj</w:t>
      </w:r>
      <w:r w:rsidR="00487C87">
        <w:t>e.</w:t>
      </w:r>
    </w:p>
    <w:p w14:paraId="550BA3FD" w14:textId="77777777" w:rsidR="000C3A64" w:rsidRDefault="000C3A64" w:rsidP="000C3A64">
      <w:pPr>
        <w:jc w:val="both"/>
      </w:pPr>
    </w:p>
    <w:p w14:paraId="3A9F09F6" w14:textId="77777777" w:rsidR="000C3A64" w:rsidRDefault="000C3A64" w:rsidP="000C3A6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2C54B8" w:rsidRPr="002C54B8" w14:paraId="4E85592D" w14:textId="77777777" w:rsidTr="00665835">
        <w:tc>
          <w:tcPr>
            <w:tcW w:w="4361" w:type="dxa"/>
            <w:hideMark/>
          </w:tcPr>
          <w:p w14:paraId="297233E2" w14:textId="77777777" w:rsidR="002C54B8" w:rsidRPr="002C54B8" w:rsidRDefault="002C54B8" w:rsidP="00665835">
            <w:pPr>
              <w:tabs>
                <w:tab w:val="center" w:pos="1843"/>
              </w:tabs>
              <w:spacing w:line="256" w:lineRule="auto"/>
              <w:jc w:val="center"/>
              <w:rPr>
                <w:b/>
                <w:bCs/>
              </w:rPr>
            </w:pPr>
            <w:r w:rsidRPr="002C54B8">
              <w:rPr>
                <w:b/>
                <w:noProof/>
                <w:lang w:eastAsia="hr-HR"/>
              </w:rPr>
              <w:drawing>
                <wp:inline distT="0" distB="0" distL="0" distR="0" wp14:anchorId="5F4CF3BC" wp14:editId="262F596D">
                  <wp:extent cx="428625" cy="552450"/>
                  <wp:effectExtent l="0" t="0" r="9525" b="0"/>
                  <wp:docPr id="4" name="Slika 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D2A1D" w14:textId="77777777" w:rsidR="002C54B8" w:rsidRPr="002C54B8" w:rsidRDefault="002C54B8" w:rsidP="00665835">
            <w:pPr>
              <w:tabs>
                <w:tab w:val="center" w:pos="1843"/>
              </w:tabs>
              <w:spacing w:line="256" w:lineRule="auto"/>
              <w:jc w:val="center"/>
              <w:rPr>
                <w:b/>
                <w:bCs/>
              </w:rPr>
            </w:pPr>
            <w:r w:rsidRPr="002C54B8">
              <w:rPr>
                <w:b/>
                <w:bCs/>
              </w:rPr>
              <w:t>REPUBLIKA HRVATSKA</w:t>
            </w:r>
          </w:p>
        </w:tc>
      </w:tr>
      <w:tr w:rsidR="002C54B8" w:rsidRPr="002C54B8" w14:paraId="594FA5F0" w14:textId="77777777" w:rsidTr="00665835">
        <w:tc>
          <w:tcPr>
            <w:tcW w:w="4361" w:type="dxa"/>
            <w:hideMark/>
          </w:tcPr>
          <w:p w14:paraId="6CBAE77D" w14:textId="77777777" w:rsidR="002C54B8" w:rsidRPr="002C54B8" w:rsidRDefault="002C54B8" w:rsidP="00665835">
            <w:pPr>
              <w:tabs>
                <w:tab w:val="center" w:pos="1843"/>
              </w:tabs>
              <w:spacing w:line="256" w:lineRule="auto"/>
              <w:jc w:val="center"/>
              <w:rPr>
                <w:b/>
                <w:bCs/>
              </w:rPr>
            </w:pPr>
            <w:r w:rsidRPr="002C54B8">
              <w:rPr>
                <w:b/>
                <w:bCs/>
              </w:rPr>
              <w:t>ISTARSKA ŽUPANIJA</w:t>
            </w:r>
          </w:p>
        </w:tc>
      </w:tr>
      <w:tr w:rsidR="002C54B8" w:rsidRPr="002C54B8" w14:paraId="3D2B26A0" w14:textId="77777777" w:rsidTr="00665835">
        <w:tc>
          <w:tcPr>
            <w:tcW w:w="4361" w:type="dxa"/>
            <w:hideMark/>
          </w:tcPr>
          <w:p w14:paraId="5F9DC805" w14:textId="77777777" w:rsidR="002C54B8" w:rsidRPr="002C54B8" w:rsidRDefault="002C54B8" w:rsidP="00665835">
            <w:pPr>
              <w:tabs>
                <w:tab w:val="center" w:pos="1843"/>
              </w:tabs>
              <w:spacing w:line="256" w:lineRule="auto"/>
              <w:jc w:val="center"/>
              <w:rPr>
                <w:b/>
                <w:bCs/>
              </w:rPr>
            </w:pPr>
            <w:r w:rsidRPr="002C54B8">
              <w:rPr>
                <w:b/>
                <w:bCs/>
              </w:rPr>
              <w:t>GRAD POREČ - PARENZO</w:t>
            </w:r>
          </w:p>
          <w:p w14:paraId="430F4DDE" w14:textId="77777777" w:rsidR="002C54B8" w:rsidRPr="002C54B8" w:rsidRDefault="002C54B8" w:rsidP="00665835">
            <w:pPr>
              <w:tabs>
                <w:tab w:val="center" w:pos="1843"/>
              </w:tabs>
              <w:spacing w:line="256" w:lineRule="auto"/>
              <w:jc w:val="center"/>
              <w:rPr>
                <w:b/>
                <w:bCs/>
              </w:rPr>
            </w:pPr>
            <w:r w:rsidRPr="002C54B8">
              <w:rPr>
                <w:b/>
                <w:bCs/>
              </w:rPr>
              <w:t>CITTA DI POREČ - PARENZO</w:t>
            </w:r>
          </w:p>
        </w:tc>
      </w:tr>
      <w:tr w:rsidR="002C54B8" w:rsidRPr="002C54B8" w14:paraId="27D3D4EF" w14:textId="77777777" w:rsidTr="00665835">
        <w:tc>
          <w:tcPr>
            <w:tcW w:w="4361" w:type="dxa"/>
            <w:hideMark/>
          </w:tcPr>
          <w:p w14:paraId="3B758DF5" w14:textId="77777777" w:rsidR="002C54B8" w:rsidRPr="002C54B8" w:rsidRDefault="002C54B8" w:rsidP="002C54B8">
            <w:pPr>
              <w:tabs>
                <w:tab w:val="center" w:pos="1843"/>
              </w:tabs>
              <w:spacing w:line="256" w:lineRule="auto"/>
              <w:jc w:val="center"/>
              <w:rPr>
                <w:bCs/>
              </w:rPr>
            </w:pPr>
            <w:r w:rsidRPr="002C54B8">
              <w:rPr>
                <w:b/>
                <w:bCs/>
              </w:rPr>
              <w:t>Gr</w:t>
            </w:r>
            <w:r>
              <w:rPr>
                <w:b/>
                <w:bCs/>
              </w:rPr>
              <w:t>adsko vijeće</w:t>
            </w:r>
          </w:p>
        </w:tc>
      </w:tr>
      <w:tr w:rsidR="002C54B8" w:rsidRPr="002C54B8" w14:paraId="07FFB74A" w14:textId="77777777" w:rsidTr="00665835">
        <w:tc>
          <w:tcPr>
            <w:tcW w:w="4361" w:type="dxa"/>
          </w:tcPr>
          <w:p w14:paraId="049CA201" w14:textId="77777777" w:rsidR="002C54B8" w:rsidRPr="002C54B8" w:rsidRDefault="002C54B8" w:rsidP="00665835">
            <w:pPr>
              <w:tabs>
                <w:tab w:val="center" w:pos="1843"/>
              </w:tabs>
              <w:spacing w:line="256" w:lineRule="auto"/>
            </w:pPr>
          </w:p>
        </w:tc>
      </w:tr>
      <w:tr w:rsidR="002C54B8" w:rsidRPr="002C54B8" w14:paraId="166E82A8" w14:textId="77777777" w:rsidTr="00665835">
        <w:trPr>
          <w:cantSplit/>
        </w:trPr>
        <w:tc>
          <w:tcPr>
            <w:tcW w:w="4361" w:type="dxa"/>
            <w:hideMark/>
          </w:tcPr>
          <w:p w14:paraId="78274AD3" w14:textId="77777777" w:rsidR="002C54B8" w:rsidRPr="00322017" w:rsidRDefault="002C54B8" w:rsidP="00665835">
            <w:pPr>
              <w:spacing w:line="256" w:lineRule="auto"/>
              <w:jc w:val="both"/>
            </w:pPr>
            <w:r w:rsidRPr="00322017">
              <w:t xml:space="preserve">KLASA : </w:t>
            </w:r>
          </w:p>
        </w:tc>
      </w:tr>
      <w:tr w:rsidR="002C54B8" w:rsidRPr="002C54B8" w14:paraId="48BB3512" w14:textId="77777777" w:rsidTr="00665835">
        <w:trPr>
          <w:cantSplit/>
        </w:trPr>
        <w:tc>
          <w:tcPr>
            <w:tcW w:w="4361" w:type="dxa"/>
            <w:hideMark/>
          </w:tcPr>
          <w:p w14:paraId="28972034" w14:textId="77777777" w:rsidR="002C54B8" w:rsidRPr="00322017" w:rsidRDefault="002C54B8" w:rsidP="00665835">
            <w:pPr>
              <w:spacing w:line="256" w:lineRule="auto"/>
              <w:jc w:val="both"/>
            </w:pPr>
            <w:r w:rsidRPr="00322017">
              <w:t xml:space="preserve">URBROJ: </w:t>
            </w:r>
          </w:p>
        </w:tc>
      </w:tr>
      <w:tr w:rsidR="002C54B8" w:rsidRPr="002C54B8" w14:paraId="19A41F8D" w14:textId="77777777" w:rsidTr="00665835">
        <w:trPr>
          <w:cantSplit/>
        </w:trPr>
        <w:tc>
          <w:tcPr>
            <w:tcW w:w="4361" w:type="dxa"/>
            <w:hideMark/>
          </w:tcPr>
          <w:p w14:paraId="50EFC6A2" w14:textId="77777777" w:rsidR="002C54B8" w:rsidRPr="002C54B8" w:rsidRDefault="002C54B8" w:rsidP="00665835">
            <w:pPr>
              <w:spacing w:line="256" w:lineRule="auto"/>
              <w:jc w:val="both"/>
            </w:pPr>
            <w:r w:rsidRPr="002C54B8">
              <w:t xml:space="preserve">Poreč-Parenzo, </w:t>
            </w:r>
          </w:p>
        </w:tc>
      </w:tr>
      <w:tr w:rsidR="002C54B8" w:rsidRPr="002C54B8" w14:paraId="6D6ED43E" w14:textId="77777777" w:rsidTr="00665835">
        <w:trPr>
          <w:cantSplit/>
        </w:trPr>
        <w:tc>
          <w:tcPr>
            <w:tcW w:w="4361" w:type="dxa"/>
          </w:tcPr>
          <w:p w14:paraId="485B30E0" w14:textId="77777777" w:rsidR="002C54B8" w:rsidRPr="002C54B8" w:rsidRDefault="002C54B8" w:rsidP="00665835">
            <w:pPr>
              <w:spacing w:line="256" w:lineRule="auto"/>
              <w:jc w:val="both"/>
            </w:pPr>
          </w:p>
        </w:tc>
      </w:tr>
    </w:tbl>
    <w:p w14:paraId="4FD14AAE" w14:textId="77777777" w:rsidR="002C54B8" w:rsidRDefault="002C54B8" w:rsidP="002C54B8">
      <w:pPr>
        <w:jc w:val="both"/>
      </w:pPr>
    </w:p>
    <w:p w14:paraId="2B2ACE4D" w14:textId="77777777" w:rsidR="002C54B8" w:rsidRPr="002C54B8" w:rsidRDefault="002C54B8" w:rsidP="002C54B8">
      <w:pPr>
        <w:jc w:val="both"/>
        <w:rPr>
          <w:bCs/>
        </w:rPr>
      </w:pPr>
      <w:r w:rsidRPr="002C54B8">
        <w:t>Na temelju članka</w:t>
      </w:r>
      <w:r w:rsidR="0077583B">
        <w:rPr>
          <w:color w:val="231F20"/>
        </w:rPr>
        <w:t xml:space="preserve"> 12</w:t>
      </w:r>
      <w:r w:rsidRPr="002C54B8">
        <w:rPr>
          <w:color w:val="231F20"/>
        </w:rPr>
        <w:t xml:space="preserve">. stavka 3. </w:t>
      </w:r>
      <w:r w:rsidRPr="002C54B8">
        <w:rPr>
          <w:lang w:eastAsia="hr-HR"/>
        </w:rPr>
        <w:t xml:space="preserve">Zakona o sustavu strateškog planiranja i upravljanja razvojem Republike </w:t>
      </w:r>
      <w:r w:rsidRPr="00575A54">
        <w:rPr>
          <w:lang w:eastAsia="hr-HR"/>
        </w:rPr>
        <w:t>Hrvatske (</w:t>
      </w:r>
      <w:r w:rsidR="000C3A64" w:rsidRPr="00575A54">
        <w:rPr>
          <w:lang w:eastAsia="hr-HR"/>
        </w:rPr>
        <w:t>„</w:t>
      </w:r>
      <w:r w:rsidRPr="002C54B8">
        <w:rPr>
          <w:rStyle w:val="Naslov1Char"/>
          <w:rFonts w:ascii="Times New Roman" w:hAnsi="Times New Roman" w:cs="Times New Roman"/>
          <w:b w:val="0"/>
          <w:szCs w:val="24"/>
        </w:rPr>
        <w:t xml:space="preserve">Narodne </w:t>
      </w:r>
      <w:r>
        <w:rPr>
          <w:rStyle w:val="Naslov1Char"/>
          <w:rFonts w:ascii="Times New Roman" w:hAnsi="Times New Roman" w:cs="Times New Roman"/>
          <w:b w:val="0"/>
          <w:szCs w:val="24"/>
        </w:rPr>
        <w:t>novine</w:t>
      </w:r>
      <w:r w:rsidR="000C3A64">
        <w:rPr>
          <w:rStyle w:val="Naslov1Char"/>
          <w:rFonts w:ascii="Times New Roman" w:hAnsi="Times New Roman" w:cs="Times New Roman"/>
          <w:b w:val="0"/>
          <w:szCs w:val="24"/>
        </w:rPr>
        <w:t>“</w:t>
      </w:r>
      <w:r>
        <w:rPr>
          <w:rStyle w:val="Naslov1Char"/>
          <w:rFonts w:ascii="Times New Roman" w:hAnsi="Times New Roman" w:cs="Times New Roman"/>
          <w:b w:val="0"/>
          <w:szCs w:val="24"/>
        </w:rPr>
        <w:t xml:space="preserve"> br.</w:t>
      </w:r>
      <w:r w:rsidRPr="002C54B8">
        <w:rPr>
          <w:rStyle w:val="Naslov1Char"/>
          <w:rFonts w:ascii="Times New Roman" w:hAnsi="Times New Roman" w:cs="Times New Roman"/>
          <w:b w:val="0"/>
          <w:szCs w:val="24"/>
        </w:rPr>
        <w:t xml:space="preserve"> 123/2017</w:t>
      </w:r>
      <w:r>
        <w:rPr>
          <w:rStyle w:val="Naslov1Char"/>
          <w:rFonts w:ascii="Times New Roman" w:hAnsi="Times New Roman" w:cs="Times New Roman"/>
          <w:b w:val="0"/>
          <w:szCs w:val="24"/>
        </w:rPr>
        <w:t xml:space="preserve"> i 151/22</w:t>
      </w:r>
      <w:r w:rsidRPr="002C54B8">
        <w:rPr>
          <w:rStyle w:val="Naslov1Char"/>
          <w:rFonts w:ascii="Times New Roman" w:hAnsi="Times New Roman" w:cs="Times New Roman"/>
          <w:b w:val="0"/>
          <w:szCs w:val="24"/>
        </w:rPr>
        <w:t>)</w:t>
      </w:r>
      <w:r w:rsidRPr="002C54B8">
        <w:rPr>
          <w:rStyle w:val="Naslov1Char"/>
          <w:rFonts w:ascii="Times New Roman" w:hAnsi="Times New Roman" w:cs="Times New Roman"/>
          <w:szCs w:val="24"/>
        </w:rPr>
        <w:t xml:space="preserve"> </w:t>
      </w:r>
      <w:r w:rsidRPr="002C54B8">
        <w:t xml:space="preserve">i </w:t>
      </w:r>
      <w:r w:rsidRPr="002C54B8">
        <w:rPr>
          <w:bCs/>
        </w:rPr>
        <w:t xml:space="preserve">članaka </w:t>
      </w:r>
      <w:r w:rsidR="000C3A64">
        <w:rPr>
          <w:bCs/>
        </w:rPr>
        <w:t xml:space="preserve">41. Statuta Grada Poreča-Parenzo („Službeni glasnik Grada Poreča-Parenzo“ br. 2/13, 10/18 i 2/21) </w:t>
      </w:r>
      <w:r w:rsidRPr="002C54B8">
        <w:rPr>
          <w:bCs/>
        </w:rPr>
        <w:t xml:space="preserve"> Gradsko vijeće </w:t>
      </w:r>
      <w:r>
        <w:rPr>
          <w:bCs/>
        </w:rPr>
        <w:t>Grada Poreča-Parenzo</w:t>
      </w:r>
      <w:r w:rsidRPr="002C54B8">
        <w:rPr>
          <w:bCs/>
        </w:rPr>
        <w:t xml:space="preserve"> je na  sjednici održanoj</w:t>
      </w:r>
      <w:r>
        <w:rPr>
          <w:bCs/>
        </w:rPr>
        <w:t xml:space="preserve"> _____________</w:t>
      </w:r>
      <w:r w:rsidRPr="002C54B8">
        <w:rPr>
          <w:bCs/>
        </w:rPr>
        <w:t xml:space="preserve"> </w:t>
      </w:r>
      <w:r w:rsidR="000C3A64">
        <w:rPr>
          <w:bCs/>
        </w:rPr>
        <w:t xml:space="preserve"> </w:t>
      </w:r>
      <w:r w:rsidRPr="002C54B8">
        <w:rPr>
          <w:bCs/>
        </w:rPr>
        <w:t xml:space="preserve">donijelo           </w:t>
      </w:r>
    </w:p>
    <w:p w14:paraId="243938B1" w14:textId="77777777" w:rsidR="002C54B8" w:rsidRPr="002C54B8" w:rsidRDefault="002C54B8" w:rsidP="002C54B8"/>
    <w:p w14:paraId="4240942D" w14:textId="77777777" w:rsidR="002C54B8" w:rsidRPr="002C54B8" w:rsidRDefault="002C54B8" w:rsidP="002C54B8">
      <w:pPr>
        <w:autoSpaceDE w:val="0"/>
        <w:autoSpaceDN w:val="0"/>
        <w:adjustRightInd w:val="0"/>
        <w:jc w:val="both"/>
      </w:pPr>
    </w:p>
    <w:p w14:paraId="42814CD4" w14:textId="77777777" w:rsidR="002C54B8" w:rsidRPr="000C3A64" w:rsidRDefault="002C54B8" w:rsidP="002C54B8">
      <w:pPr>
        <w:jc w:val="center"/>
        <w:rPr>
          <w:b/>
        </w:rPr>
      </w:pPr>
      <w:r w:rsidRPr="000C3A64">
        <w:rPr>
          <w:b/>
        </w:rPr>
        <w:t>ODLUKU</w:t>
      </w:r>
    </w:p>
    <w:p w14:paraId="756D299E" w14:textId="77777777" w:rsidR="005F4607" w:rsidRDefault="002C54B8" w:rsidP="002C54B8">
      <w:pPr>
        <w:jc w:val="center"/>
        <w:rPr>
          <w:b/>
        </w:rPr>
      </w:pPr>
      <w:r w:rsidRPr="000C3A64">
        <w:rPr>
          <w:b/>
        </w:rPr>
        <w:t xml:space="preserve">o usvajanju Plana razvoja Grada Poreča-Parenzo </w:t>
      </w:r>
    </w:p>
    <w:p w14:paraId="77E292F9" w14:textId="77777777" w:rsidR="002C54B8" w:rsidRPr="000C3A64" w:rsidRDefault="002C54B8" w:rsidP="002C54B8">
      <w:pPr>
        <w:jc w:val="center"/>
        <w:rPr>
          <w:b/>
        </w:rPr>
      </w:pPr>
      <w:r w:rsidRPr="000C3A64">
        <w:rPr>
          <w:b/>
        </w:rPr>
        <w:t>za razdoblje od 2021. do 2031. godine</w:t>
      </w:r>
    </w:p>
    <w:p w14:paraId="4A2D4EF8" w14:textId="77777777" w:rsidR="002C54B8" w:rsidRPr="002C54B8" w:rsidRDefault="002C54B8" w:rsidP="002C54B8">
      <w:pPr>
        <w:jc w:val="center"/>
        <w:rPr>
          <w:bCs/>
        </w:rPr>
      </w:pPr>
    </w:p>
    <w:p w14:paraId="473B6B51" w14:textId="77777777" w:rsidR="002C54B8" w:rsidRPr="002C54B8" w:rsidRDefault="002C54B8" w:rsidP="002C54B8">
      <w:pPr>
        <w:jc w:val="center"/>
      </w:pPr>
      <w:r w:rsidRPr="002C54B8">
        <w:t>Članak 1.</w:t>
      </w:r>
    </w:p>
    <w:p w14:paraId="4D90D97E" w14:textId="467A041C" w:rsidR="002C54B8" w:rsidRPr="002C54B8" w:rsidRDefault="002C54B8" w:rsidP="000C3A64">
      <w:pPr>
        <w:ind w:firstLine="708"/>
      </w:pPr>
      <w:r w:rsidRPr="002C54B8">
        <w:t>Ovom Odlukom usvaja se Plan razvoja Grada Poreča-</w:t>
      </w:r>
      <w:proofErr w:type="spellStart"/>
      <w:r w:rsidRPr="002C54B8">
        <w:t>Parenzo</w:t>
      </w:r>
      <w:proofErr w:type="spellEnd"/>
      <w:r w:rsidRPr="002C54B8">
        <w:t xml:space="preserve"> za razdoblje od 2021. do 2031. godine (u nastavku: Plan razvoja) </w:t>
      </w:r>
      <w:r w:rsidR="00112D7D">
        <w:t>koji</w:t>
      </w:r>
      <w:r w:rsidRPr="002C54B8">
        <w:t xml:space="preserve"> se nalazi u privitku ove Odluke i čini njezin sastavni dio.</w:t>
      </w:r>
    </w:p>
    <w:p w14:paraId="48F49329" w14:textId="77777777" w:rsidR="002C54B8" w:rsidRPr="002C54B8" w:rsidRDefault="002C54B8" w:rsidP="002C54B8">
      <w:r w:rsidRPr="002C54B8">
        <w:tab/>
      </w:r>
      <w:r w:rsidRPr="002C54B8">
        <w:tab/>
      </w:r>
      <w:r w:rsidRPr="002C54B8">
        <w:tab/>
      </w:r>
      <w:r w:rsidRPr="002C54B8">
        <w:tab/>
      </w:r>
      <w:r w:rsidRPr="002C54B8">
        <w:tab/>
      </w:r>
      <w:r w:rsidRPr="002C54B8">
        <w:tab/>
      </w:r>
    </w:p>
    <w:p w14:paraId="69BE644F" w14:textId="77777777" w:rsidR="002C54B8" w:rsidRDefault="002C54B8" w:rsidP="00112D7D">
      <w:pPr>
        <w:pStyle w:val="Tijeloteksta"/>
        <w:ind w:right="121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2C54B8">
        <w:rPr>
          <w:rFonts w:ascii="Times New Roman" w:hAnsi="Times New Roman" w:cs="Times New Roman"/>
          <w:spacing w:val="-1"/>
          <w:sz w:val="24"/>
          <w:szCs w:val="24"/>
        </w:rPr>
        <w:t>Članak 2.</w:t>
      </w:r>
    </w:p>
    <w:p w14:paraId="481B116D" w14:textId="77777777" w:rsidR="00F17005" w:rsidRDefault="00F17005" w:rsidP="00F17005">
      <w:pPr>
        <w:pStyle w:val="Tijeloteksta"/>
        <w:ind w:left="101" w:right="121" w:firstLine="6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razvo</w:t>
      </w:r>
      <w:r w:rsidR="00650D54">
        <w:rPr>
          <w:rFonts w:ascii="Times New Roman" w:hAnsi="Times New Roman" w:cs="Times New Roman"/>
          <w:sz w:val="24"/>
          <w:szCs w:val="24"/>
        </w:rPr>
        <w:t>ja je temeljni planski dokument</w:t>
      </w:r>
      <w:r>
        <w:rPr>
          <w:rFonts w:ascii="Times New Roman" w:hAnsi="Times New Roman" w:cs="Times New Roman"/>
          <w:sz w:val="24"/>
          <w:szCs w:val="24"/>
        </w:rPr>
        <w:t xml:space="preserve"> Grada Poreča-Parenzo.</w:t>
      </w:r>
    </w:p>
    <w:p w14:paraId="51785D8F" w14:textId="77777777" w:rsidR="00F17005" w:rsidRDefault="00F17005" w:rsidP="00112D7D">
      <w:pPr>
        <w:pStyle w:val="Tijeloteksta"/>
        <w:ind w:right="121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17873CD5" w14:textId="77777777" w:rsidR="00F17005" w:rsidRDefault="00F17005" w:rsidP="00112D7D">
      <w:pPr>
        <w:pStyle w:val="Tijeloteksta"/>
        <w:ind w:left="101" w:right="121" w:firstLine="607"/>
        <w:jc w:val="both"/>
        <w:rPr>
          <w:rFonts w:ascii="Times New Roman" w:hAnsi="Times New Roman" w:cs="Times New Roman"/>
          <w:sz w:val="24"/>
          <w:szCs w:val="24"/>
        </w:rPr>
      </w:pPr>
    </w:p>
    <w:p w14:paraId="3A3574AC" w14:textId="27F20EE3" w:rsidR="00F17005" w:rsidRPr="00F17005" w:rsidRDefault="00F17005" w:rsidP="00F17005">
      <w:pPr>
        <w:pStyle w:val="Bezproreda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C54B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Članak </w:t>
      </w:r>
      <w:r w:rsidR="00575A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Pr="002C54B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2FC9B44A" w14:textId="77777777" w:rsidR="00112D7D" w:rsidRDefault="00112D7D" w:rsidP="00F17005">
      <w:pPr>
        <w:pStyle w:val="Tijeloteksta"/>
        <w:ind w:left="101" w:right="121" w:firstLine="6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razvoja objavit će se na službenoj mrežnoj stranici Grada Poreča-Parenzo.</w:t>
      </w:r>
    </w:p>
    <w:p w14:paraId="6816517F" w14:textId="77777777" w:rsidR="00F17005" w:rsidRDefault="00F17005" w:rsidP="00F17005">
      <w:pPr>
        <w:pStyle w:val="Tijeloteksta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3B417471" w14:textId="6EDE7AE6" w:rsidR="00F17005" w:rsidRPr="002C54B8" w:rsidRDefault="00F17005" w:rsidP="00F17005">
      <w:pPr>
        <w:pStyle w:val="Tijeloteksta"/>
        <w:ind w:right="121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575A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1CDDD4" w14:textId="77777777" w:rsidR="002C54B8" w:rsidRPr="002C54B8" w:rsidRDefault="002C54B8" w:rsidP="000C3A64">
      <w:pPr>
        <w:pStyle w:val="Bezproreda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54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osmog</w:t>
      </w:r>
      <w:r w:rsidRPr="002C54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objave </w:t>
      </w:r>
      <w:r w:rsidR="000C3A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„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Službenom glasniku Grada Poreča-Parenzo</w:t>
      </w:r>
      <w:r w:rsidR="000C3A64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14:paraId="4376F27F" w14:textId="77777777" w:rsidR="005F4607" w:rsidRDefault="005F4607" w:rsidP="002C54B8">
      <w:pPr>
        <w:pStyle w:val="Tijeloteksta-uvlaka2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41BBDE" w14:textId="77777777" w:rsidR="005F4607" w:rsidRDefault="005F4607" w:rsidP="005F4607">
      <w:pPr>
        <w:ind w:left="4956" w:firstLine="708"/>
        <w:jc w:val="both"/>
        <w:rPr>
          <w:b/>
        </w:rPr>
      </w:pPr>
      <w:r>
        <w:rPr>
          <w:b/>
        </w:rPr>
        <w:t xml:space="preserve">PREDSJEDNIK </w:t>
      </w:r>
    </w:p>
    <w:p w14:paraId="05D1034D" w14:textId="77777777" w:rsidR="005F4607" w:rsidRDefault="005F4607" w:rsidP="005F4607">
      <w:pPr>
        <w:ind w:left="4248" w:firstLine="708"/>
        <w:jc w:val="both"/>
        <w:rPr>
          <w:b/>
        </w:rPr>
      </w:pPr>
      <w:r>
        <w:rPr>
          <w:b/>
        </w:rPr>
        <w:t xml:space="preserve">      GRADSKOG VIJEĆA</w:t>
      </w:r>
    </w:p>
    <w:p w14:paraId="3E7857AC" w14:textId="77777777" w:rsidR="005F4607" w:rsidRDefault="005F4607" w:rsidP="005F4607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14:paraId="29C82BE4" w14:textId="4EA44FA8" w:rsidR="002C54B8" w:rsidRDefault="005F4607" w:rsidP="00112D7D">
      <w:pPr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Zoran Rabar</w:t>
      </w:r>
    </w:p>
    <w:p w14:paraId="1090BB26" w14:textId="1B684F7D" w:rsidR="00487C87" w:rsidRDefault="00487C87" w:rsidP="00112D7D">
      <w:pPr>
        <w:ind w:firstLine="708"/>
        <w:jc w:val="both"/>
        <w:rPr>
          <w:b/>
        </w:rPr>
      </w:pPr>
    </w:p>
    <w:p w14:paraId="4DDF91A0" w14:textId="77777777" w:rsidR="00487C87" w:rsidRDefault="00487C87" w:rsidP="00487C87">
      <w:pPr>
        <w:jc w:val="center"/>
        <w:rPr>
          <w:b/>
        </w:rPr>
      </w:pPr>
    </w:p>
    <w:p w14:paraId="5326769F" w14:textId="77777777" w:rsidR="00487C87" w:rsidRDefault="00487C87" w:rsidP="00487C87">
      <w:pPr>
        <w:jc w:val="center"/>
        <w:rPr>
          <w:b/>
        </w:rPr>
      </w:pPr>
    </w:p>
    <w:p w14:paraId="23E248AF" w14:textId="77777777" w:rsidR="00487C87" w:rsidRDefault="00487C87" w:rsidP="00487C87">
      <w:pPr>
        <w:jc w:val="center"/>
        <w:rPr>
          <w:b/>
        </w:rPr>
      </w:pPr>
    </w:p>
    <w:p w14:paraId="19156868" w14:textId="05A19BCA" w:rsidR="00487C87" w:rsidRPr="006D5AF6" w:rsidRDefault="00487C87" w:rsidP="00487C87">
      <w:pPr>
        <w:jc w:val="center"/>
        <w:rPr>
          <w:b/>
        </w:rPr>
      </w:pPr>
      <w:r w:rsidRPr="006D5AF6">
        <w:rPr>
          <w:b/>
        </w:rPr>
        <w:t>OBRAZLOŽENJE</w:t>
      </w:r>
    </w:p>
    <w:p w14:paraId="65531407" w14:textId="77777777" w:rsidR="00487C87" w:rsidRDefault="00487C87" w:rsidP="00487C87">
      <w:pPr>
        <w:jc w:val="both"/>
        <w:rPr>
          <w:b/>
          <w:highlight w:val="yellow"/>
        </w:rPr>
      </w:pPr>
    </w:p>
    <w:p w14:paraId="3F343DDD" w14:textId="77777777" w:rsidR="00487C87" w:rsidRPr="006D5AF6" w:rsidRDefault="00487C87" w:rsidP="00487C87">
      <w:pPr>
        <w:jc w:val="both"/>
        <w:rPr>
          <w:b/>
        </w:rPr>
      </w:pPr>
      <w:r w:rsidRPr="006D5AF6">
        <w:rPr>
          <w:b/>
        </w:rPr>
        <w:t>1. Pravna osnova za donošenje Odluke</w:t>
      </w:r>
    </w:p>
    <w:p w14:paraId="523621A6" w14:textId="77777777" w:rsidR="00487C87" w:rsidRPr="006D5AF6" w:rsidRDefault="00487C87" w:rsidP="00487C87">
      <w:pPr>
        <w:jc w:val="both"/>
      </w:pPr>
      <w:r w:rsidRPr="006D5AF6">
        <w:t xml:space="preserve">Pravna osnova za donošenje Odluke su </w:t>
      </w:r>
      <w:r>
        <w:t>član</w:t>
      </w:r>
      <w:r w:rsidRPr="006D5AF6">
        <w:t>a</w:t>
      </w:r>
      <w:r>
        <w:t>k</w:t>
      </w:r>
      <w:r>
        <w:rPr>
          <w:color w:val="231F20"/>
        </w:rPr>
        <w:t xml:space="preserve"> 25. stav</w:t>
      </w:r>
      <w:r w:rsidRPr="006D5AF6">
        <w:rPr>
          <w:color w:val="231F20"/>
        </w:rPr>
        <w:t>a</w:t>
      </w:r>
      <w:r>
        <w:rPr>
          <w:color w:val="231F20"/>
        </w:rPr>
        <w:t>k</w:t>
      </w:r>
      <w:r w:rsidRPr="006D5AF6">
        <w:rPr>
          <w:color w:val="231F20"/>
        </w:rPr>
        <w:t xml:space="preserve"> </w:t>
      </w:r>
      <w:r>
        <w:rPr>
          <w:color w:val="231F20"/>
        </w:rPr>
        <w:t>1</w:t>
      </w:r>
      <w:r w:rsidRPr="006D5AF6">
        <w:rPr>
          <w:color w:val="231F20"/>
        </w:rPr>
        <w:t xml:space="preserve">. </w:t>
      </w:r>
      <w:r w:rsidRPr="006D5AF6">
        <w:rPr>
          <w:lang w:eastAsia="hr-HR"/>
        </w:rPr>
        <w:t xml:space="preserve">Zakona o sustavu strateškog planiranja i upravljanja razvojem Republike Hrvatske </w:t>
      </w:r>
      <w:r w:rsidRPr="00324B54">
        <w:rPr>
          <w:bCs/>
          <w:lang w:eastAsia="hr-HR"/>
        </w:rPr>
        <w:t>(„</w:t>
      </w:r>
      <w:r w:rsidRPr="006D5AF6">
        <w:rPr>
          <w:rStyle w:val="Naslov1Char"/>
          <w:rFonts w:ascii="Times New Roman" w:hAnsi="Times New Roman" w:cs="Times New Roman"/>
          <w:b w:val="0"/>
          <w:szCs w:val="24"/>
        </w:rPr>
        <w:t>Narodne novine“ br. 123/2017 i 151/22)</w:t>
      </w:r>
      <w:r w:rsidRPr="006D5AF6">
        <w:rPr>
          <w:rStyle w:val="Naslov1Char"/>
          <w:rFonts w:ascii="Times New Roman" w:hAnsi="Times New Roman" w:cs="Times New Roman"/>
          <w:szCs w:val="24"/>
        </w:rPr>
        <w:t xml:space="preserve"> </w:t>
      </w:r>
      <w:r w:rsidRPr="006D5AF6">
        <w:t xml:space="preserve"> </w:t>
      </w:r>
      <w:r>
        <w:t xml:space="preserve">gdje je navedeno da su planovi razvoja jedinica lokalne samouprave srednjoročni akti strateškog planiranja od značaja za jedinice lokalne samouprave kojima se definiraju posebni ciljevi za provedbu ciljeva dugoročnih i srednjoročnih akata strateškog planiranja  </w:t>
      </w:r>
      <w:r w:rsidRPr="006D5AF6">
        <w:t>i članak 41. Statuta Grada Poreča-</w:t>
      </w:r>
      <w:proofErr w:type="spellStart"/>
      <w:r w:rsidRPr="006D5AF6">
        <w:t>Parenzo</w:t>
      </w:r>
      <w:proofErr w:type="spellEnd"/>
      <w:r w:rsidRPr="006D5AF6">
        <w:t xml:space="preserve"> („Službeni glasnik Grada Poreča-</w:t>
      </w:r>
      <w:proofErr w:type="spellStart"/>
      <w:r w:rsidRPr="006D5AF6">
        <w:t>Parenzo</w:t>
      </w:r>
      <w:proofErr w:type="spellEnd"/>
      <w:r w:rsidRPr="006D5AF6">
        <w:t xml:space="preserve">“ br. 2/13, 10/18 i 2/21) kojim je utvrđeno da Gradsko vijeće donosi odluke i druge opće akte kojima se uređuju pitanja iz samoupravnog djelokruga Grada. </w:t>
      </w:r>
    </w:p>
    <w:p w14:paraId="01B5B965" w14:textId="77777777" w:rsidR="00487C87" w:rsidRDefault="00487C87" w:rsidP="00487C87">
      <w:pPr>
        <w:jc w:val="both"/>
        <w:rPr>
          <w:highlight w:val="yellow"/>
        </w:rPr>
      </w:pPr>
    </w:p>
    <w:p w14:paraId="3396143C" w14:textId="77777777" w:rsidR="00487C87" w:rsidRPr="00650D54" w:rsidRDefault="00487C87" w:rsidP="00487C87">
      <w:pPr>
        <w:jc w:val="both"/>
        <w:rPr>
          <w:b/>
        </w:rPr>
      </w:pPr>
      <w:r w:rsidRPr="006D5AF6">
        <w:rPr>
          <w:b/>
        </w:rPr>
        <w:t>2. Temeljna pitanja koja treba urediti Odlukom</w:t>
      </w:r>
    </w:p>
    <w:p w14:paraId="1F9312A6" w14:textId="77777777" w:rsidR="00487C87" w:rsidRPr="006D5AF6" w:rsidRDefault="00487C87" w:rsidP="00487C87">
      <w:pPr>
        <w:jc w:val="both"/>
      </w:pPr>
      <w:r w:rsidRPr="006D5AF6">
        <w:t xml:space="preserve">Ovom se Odlukom </w:t>
      </w:r>
      <w:r>
        <w:t xml:space="preserve">usvaja </w:t>
      </w:r>
      <w:r w:rsidRPr="006D5AF6">
        <w:t>Plan razvoja Grada Poreča-</w:t>
      </w:r>
      <w:proofErr w:type="spellStart"/>
      <w:r w:rsidRPr="006D5AF6">
        <w:t>Parenzo</w:t>
      </w:r>
      <w:proofErr w:type="spellEnd"/>
      <w:r w:rsidRPr="006D5AF6">
        <w:t xml:space="preserve"> za razdoblje od 2021. do 2031. godine</w:t>
      </w:r>
      <w:r>
        <w:t xml:space="preserve"> kao strateški dokument.</w:t>
      </w:r>
    </w:p>
    <w:p w14:paraId="683F3468" w14:textId="77777777" w:rsidR="00487C87" w:rsidRDefault="00487C87" w:rsidP="00487C87">
      <w:pPr>
        <w:jc w:val="both"/>
        <w:rPr>
          <w:highlight w:val="yellow"/>
        </w:rPr>
      </w:pPr>
    </w:p>
    <w:p w14:paraId="5BCA6C45" w14:textId="77777777" w:rsidR="00487C87" w:rsidRPr="00322017" w:rsidRDefault="00487C87" w:rsidP="00487C87">
      <w:pPr>
        <w:jc w:val="both"/>
        <w:rPr>
          <w:b/>
        </w:rPr>
      </w:pPr>
      <w:r w:rsidRPr="00322017">
        <w:rPr>
          <w:b/>
        </w:rPr>
        <w:t>3. Razlozi za donošenje ove Odluke</w:t>
      </w:r>
    </w:p>
    <w:p w14:paraId="7FA881E2" w14:textId="77777777" w:rsidR="00487C87" w:rsidRDefault="00487C87" w:rsidP="00487C87">
      <w:pPr>
        <w:jc w:val="both"/>
      </w:pPr>
    </w:p>
    <w:p w14:paraId="7E8BADBD" w14:textId="77777777" w:rsidR="00487C87" w:rsidRPr="005A2BAC" w:rsidRDefault="00487C87" w:rsidP="00487C87">
      <w:pPr>
        <w:jc w:val="both"/>
      </w:pPr>
      <w:r w:rsidRPr="005A2BAC">
        <w:t xml:space="preserve">Za budući razvoj Grada potrebno je donijeti strateški dokument za razdoblje od idućih deset godina, koji na osnovi provedene analize trenutnog stanja određuje razvojne potrebe i razvojne potencijale Grada, a na temelju kojih se definiraju prioriteti javne politike za buduće srednjoročno razdoblje. Struktura sadržaja ovog dokumenta definirana je metodologijom izrade strateških dokumenata te je isti usklađen s višom razinom razvojnih dokumenata, uključujući i Nacionalnu razvojnu strategiju Republike Hrvatske do 2030. godine. </w:t>
      </w:r>
    </w:p>
    <w:p w14:paraId="4F952891" w14:textId="77777777" w:rsidR="00487C87" w:rsidRPr="005A2BAC" w:rsidRDefault="00487C87" w:rsidP="00487C87">
      <w:pPr>
        <w:jc w:val="both"/>
      </w:pPr>
      <w:r w:rsidRPr="005A2BAC">
        <w:t>Tijekom izrade Plana razvoja održan je veći broj radionica i fokus grupa koje su, po modelu predstavničke demokracije, okupile predstavnike udruga, malih poduzetnika, ustanova, turističkih djelatnika, nacionalnih manjina i drugih lokalnih dionika, te predstavnike gradskih odbora kao savjetodavnih tijela, kao i predstavnike gradske uprave, a koje su provedene uživo i online kako bi se osigurao što veći broj sudionika. Fokus grupe bile su tematski organizirane u šest područja – povijest i ključne odrednice identiteta Grada, demografija i prostorni razvoj, gospodarstvo, društvo, okoliš i infrastruktura te upravljanje gradom. Za svako od prethodno spomenutih 6 područja analize izrađena je cjelokupna analiza trenutnog stanja, dok je sažetak analize svakog područja integriran u sam Plan razvoja. SWOT analiza rezultat je opsežne analize stanja temeljene na službenim podacima prikupljenim od Grada Poreča-</w:t>
      </w:r>
      <w:proofErr w:type="spellStart"/>
      <w:r w:rsidRPr="005A2BAC">
        <w:t>Parenzo</w:t>
      </w:r>
      <w:proofErr w:type="spellEnd"/>
      <w:r w:rsidRPr="005A2BAC">
        <w:t xml:space="preserve">, Državnog zavoda za statistiku, Hrvatskog zavoda za zapošljavanje, Hrvatske gospodarske komore, FINA-e i sličnih institucija, kao i relevantnih dionika na lokalnoj i regionalnoj razini te pomoću informacija i stavova prikupljenih na radionicama za izradu SWOT analize. </w:t>
      </w:r>
    </w:p>
    <w:p w14:paraId="284214B9" w14:textId="77777777" w:rsidR="00487C87" w:rsidRDefault="00487C87" w:rsidP="00487C87">
      <w:pPr>
        <w:jc w:val="both"/>
      </w:pPr>
      <w:r w:rsidRPr="005A2BAC">
        <w:t>Tijekom izrade ovog dokumenta vodilo se računa o usklađenosti sa zakonodavnim i strateškim okvirom, a naglasak je stavljen na minimiziranje utjecaja na okoliš i ublažavanje posljedica klimatskih promjena kroz usklađenost sa Europskim zelenim planom, kao i na nastavak praćenja trenda digitalizacije kroz implementaciju rješenja temeljenih na novim tehnologijama u sve sfere društvenog i poslovnog života.</w:t>
      </w:r>
      <w:r>
        <w:t xml:space="preserve"> </w:t>
      </w:r>
      <w:r w:rsidRPr="005A2BAC">
        <w:t>Prioriteti javnih politika za ovo srednjoročno razdoblje birani su imajući u vidu viziju razvoja Grada s jedne te rješavanje ključnih razvojnih potreba s druge strane, kao i temeljem procjene mogućnosti njihova ostvarenja u danom razdoblju, a s obzirom na razinu spremnosti programa i projekata, koja se očituje riješenim imovinsko-pravnim odnosima i stupnjem pripremljenosti projektno-tehničke dokumentacije, zatim s obzirom na potrebna financijska sredstva te dostupne izvore financiranja.</w:t>
      </w:r>
    </w:p>
    <w:p w14:paraId="0A21D314" w14:textId="77777777" w:rsidR="00487C87" w:rsidRPr="005A2BAC" w:rsidRDefault="00487C87" w:rsidP="00487C87">
      <w:pPr>
        <w:jc w:val="both"/>
      </w:pPr>
      <w:r w:rsidRPr="005A2BAC">
        <w:t xml:space="preserve">Proces izrade dokumenta koordinirao je Poduzetnički inkubator Poreč d.o.o., kao lokalni koordinator za obavljanje i koordinaciju poslova strateškog planiranja i upravljanje razvojem </w:t>
      </w:r>
      <w:r w:rsidRPr="005A2BAC">
        <w:lastRenderedPageBreak/>
        <w:t>za Grad Poreč-</w:t>
      </w:r>
      <w:proofErr w:type="spellStart"/>
      <w:r w:rsidRPr="005A2BAC">
        <w:t>Parenzo</w:t>
      </w:r>
      <w:proofErr w:type="spellEnd"/>
      <w:r w:rsidRPr="005A2BAC">
        <w:t>. Izrađivač dokumenta je renomirano konzultantsko poduzeće Projekt Jednako Razvoj d.o.o. iz Zagreba.</w:t>
      </w:r>
    </w:p>
    <w:p w14:paraId="4EAB5FE3" w14:textId="77777777" w:rsidR="00487C87" w:rsidRDefault="00487C87" w:rsidP="00487C87">
      <w:pPr>
        <w:jc w:val="both"/>
      </w:pPr>
      <w:r>
        <w:t>Postupak izrade završen je u 2022. godini i tada je provedeno savjetovanje sa zainteresiranim javnošću, međutim radi upute za potrebu provedbe postupka ocjene odnosno strateške procjene utjecaja na okoliš i istovremenog postupka donošenja Plana razvoja Istarske županije</w:t>
      </w:r>
      <w:r w:rsidRPr="005B7CCA">
        <w:t xml:space="preserve"> za razdoblje 2022. – 2027. godine</w:t>
      </w:r>
      <w:r>
        <w:t xml:space="preserve">, bilo je uputno pričekati da se županijski plan usvoji. Naime, s obzirom na to da je Plan razvoja Grada Poreča - </w:t>
      </w:r>
      <w:proofErr w:type="spellStart"/>
      <w:r>
        <w:t>Parenzo</w:t>
      </w:r>
      <w:proofErr w:type="spellEnd"/>
      <w:r>
        <w:t xml:space="preserve"> za razdoblje od 2021. do 2031. godine usklađen sa planom višeg reda, Planom razvoja Istarske županije (koji je usvojen u siječnju 2024. godine), za isti nije potrebno provesti niti ocjenu o potrebi strateške procjene niti stratešku procjenu utjecaja Plana na okoliš.</w:t>
      </w:r>
    </w:p>
    <w:p w14:paraId="1F8A5518" w14:textId="77777777" w:rsidR="00487C87" w:rsidRPr="005B7CCA" w:rsidRDefault="00487C87" w:rsidP="00487C87">
      <w:pPr>
        <w:jc w:val="both"/>
      </w:pPr>
      <w:r>
        <w:t>Slijedom svega navedenoga predlaže se donošenje P</w:t>
      </w:r>
      <w:r w:rsidRPr="006D5AF6">
        <w:t>lan</w:t>
      </w:r>
      <w:r>
        <w:t>a</w:t>
      </w:r>
      <w:r w:rsidRPr="006D5AF6">
        <w:t xml:space="preserve"> razvoja Grada Poreča-</w:t>
      </w:r>
      <w:proofErr w:type="spellStart"/>
      <w:r w:rsidRPr="006D5AF6">
        <w:t>Parenzo</w:t>
      </w:r>
      <w:proofErr w:type="spellEnd"/>
      <w:r w:rsidRPr="006D5AF6">
        <w:t xml:space="preserve"> za razdoblje od 2021. do 2031. godine</w:t>
      </w:r>
      <w:r>
        <w:t>.</w:t>
      </w:r>
    </w:p>
    <w:p w14:paraId="18EF3417" w14:textId="77777777" w:rsidR="00487C87" w:rsidRPr="005B7CCA" w:rsidRDefault="00487C87" w:rsidP="00487C87">
      <w:pPr>
        <w:jc w:val="both"/>
        <w:rPr>
          <w:highlight w:val="yellow"/>
        </w:rPr>
      </w:pPr>
    </w:p>
    <w:p w14:paraId="2BAE1CF1" w14:textId="77777777" w:rsidR="00487C87" w:rsidRPr="005B7CCA" w:rsidRDefault="00487C87" w:rsidP="00487C87">
      <w:pPr>
        <w:rPr>
          <w:b/>
          <w:bCs/>
        </w:rPr>
      </w:pPr>
      <w:r w:rsidRPr="005B7CCA">
        <w:rPr>
          <w:b/>
          <w:bCs/>
        </w:rPr>
        <w:t>4. Sredstva potrebna za provođenje ove Odluke</w:t>
      </w:r>
    </w:p>
    <w:p w14:paraId="51990112" w14:textId="77777777" w:rsidR="00487C87" w:rsidRPr="00112D7D" w:rsidRDefault="00487C87" w:rsidP="00487C87">
      <w:r w:rsidRPr="005B7CCA">
        <w:t>Za provođenje Odluke nisu potrebna sredstva</w:t>
      </w:r>
      <w:r w:rsidRPr="00112D7D">
        <w:t xml:space="preserve"> iz Proračuna Grada Poreča-</w:t>
      </w:r>
      <w:proofErr w:type="spellStart"/>
      <w:r w:rsidRPr="00112D7D">
        <w:t>Parenzo</w:t>
      </w:r>
      <w:proofErr w:type="spellEnd"/>
      <w:r w:rsidRPr="00112D7D">
        <w:t>.</w:t>
      </w:r>
    </w:p>
    <w:p w14:paraId="75CB003A" w14:textId="77777777" w:rsidR="00487C87" w:rsidRDefault="00487C87" w:rsidP="00487C87">
      <w:pPr>
        <w:jc w:val="both"/>
        <w:rPr>
          <w:highlight w:val="yellow"/>
        </w:rPr>
      </w:pPr>
    </w:p>
    <w:p w14:paraId="07D4B878" w14:textId="77777777" w:rsidR="00487C87" w:rsidRPr="006D5AF6" w:rsidRDefault="00487C87" w:rsidP="00487C87">
      <w:pPr>
        <w:jc w:val="both"/>
        <w:rPr>
          <w:b/>
        </w:rPr>
      </w:pPr>
      <w:r w:rsidRPr="006D5AF6">
        <w:rPr>
          <w:b/>
        </w:rPr>
        <w:t>5. Posljedice koje će nastati donošenjem ove Odluke</w:t>
      </w:r>
    </w:p>
    <w:p w14:paraId="06B58FC4" w14:textId="77777777" w:rsidR="00487C87" w:rsidRDefault="00487C87" w:rsidP="00487C87">
      <w:pPr>
        <w:jc w:val="both"/>
      </w:pPr>
      <w:r>
        <w:t>Odlukom o usvajanju Plana razvoja kao temeljnog</w:t>
      </w:r>
      <w:r w:rsidRPr="003D0174">
        <w:t xml:space="preserve"> stratešk</w:t>
      </w:r>
      <w:r>
        <w:t>og</w:t>
      </w:r>
      <w:r w:rsidRPr="003D0174">
        <w:t xml:space="preserve"> dokument</w:t>
      </w:r>
      <w:r>
        <w:t>a</w:t>
      </w:r>
      <w:r w:rsidRPr="003D0174">
        <w:t xml:space="preserve"> koji definira smjerove društve</w:t>
      </w:r>
      <w:r>
        <w:t>nog i gospodarskog razvoja Grada Poreča-</w:t>
      </w:r>
      <w:proofErr w:type="spellStart"/>
      <w:r>
        <w:t>Parenzo</w:t>
      </w:r>
      <w:proofErr w:type="spellEnd"/>
      <w:r w:rsidRPr="003D0174">
        <w:t xml:space="preserve"> u srednjoročnom raz</w:t>
      </w:r>
      <w:r>
        <w:t>doblju od 2021. do 2031. godine omogućuje se  njegova implementacija.</w:t>
      </w:r>
      <w:r w:rsidRPr="003D0174">
        <w:t xml:space="preserve"> Planom su utvrđeni glavni i specifični ciljevi budućeg razvoja Grada </w:t>
      </w:r>
      <w:r>
        <w:t>Poreča-</w:t>
      </w:r>
      <w:proofErr w:type="spellStart"/>
      <w:r>
        <w:t>Parenzo</w:t>
      </w:r>
      <w:proofErr w:type="spellEnd"/>
      <w:r w:rsidRPr="003D0174">
        <w:t>, a sve u svrhu daljnjeg gospodarskog, socijalnog i društvenog razvoja lokalne zajednice.</w:t>
      </w:r>
      <w:r>
        <w:t xml:space="preserve"> </w:t>
      </w:r>
    </w:p>
    <w:p w14:paraId="7E590035" w14:textId="77777777" w:rsidR="00487C87" w:rsidRPr="003D0174" w:rsidRDefault="00487C87" w:rsidP="00487C87">
      <w:pPr>
        <w:jc w:val="both"/>
      </w:pPr>
    </w:p>
    <w:p w14:paraId="3769DF53" w14:textId="77777777" w:rsidR="00487C87" w:rsidRDefault="00487C87" w:rsidP="00487C87">
      <w:pPr>
        <w:jc w:val="both"/>
      </w:pPr>
    </w:p>
    <w:p w14:paraId="73A9468B" w14:textId="77777777" w:rsidR="00487C87" w:rsidRDefault="00487C87" w:rsidP="00487C87">
      <w:pPr>
        <w:jc w:val="both"/>
      </w:pPr>
    </w:p>
    <w:p w14:paraId="0BBE281C" w14:textId="77777777" w:rsidR="00487C87" w:rsidRPr="00112D7D" w:rsidRDefault="00487C87" w:rsidP="00112D7D">
      <w:pPr>
        <w:ind w:firstLine="708"/>
        <w:jc w:val="both"/>
        <w:rPr>
          <w:b/>
        </w:rPr>
      </w:pPr>
    </w:p>
    <w:p w14:paraId="7F488B76" w14:textId="77777777" w:rsidR="00FD7A93" w:rsidRPr="002C54B8" w:rsidRDefault="00FD7A93" w:rsidP="007A519C"/>
    <w:sectPr w:rsidR="00FD7A93" w:rsidRPr="002C5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74"/>
    <w:rsid w:val="000C3A64"/>
    <w:rsid w:val="00112D7D"/>
    <w:rsid w:val="001E5E10"/>
    <w:rsid w:val="002A42F6"/>
    <w:rsid w:val="002C54B8"/>
    <w:rsid w:val="002F06A7"/>
    <w:rsid w:val="00322017"/>
    <w:rsid w:val="00324B54"/>
    <w:rsid w:val="00487C87"/>
    <w:rsid w:val="00575A54"/>
    <w:rsid w:val="005B7CCA"/>
    <w:rsid w:val="005F4607"/>
    <w:rsid w:val="00650D54"/>
    <w:rsid w:val="00674A54"/>
    <w:rsid w:val="006D5AF6"/>
    <w:rsid w:val="0077583B"/>
    <w:rsid w:val="007A519C"/>
    <w:rsid w:val="00840461"/>
    <w:rsid w:val="008D2C74"/>
    <w:rsid w:val="009513F1"/>
    <w:rsid w:val="00C35E39"/>
    <w:rsid w:val="00CF6CD6"/>
    <w:rsid w:val="00E462BC"/>
    <w:rsid w:val="00F17005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CA6D"/>
  <w15:chartTrackingRefBased/>
  <w15:docId w15:val="{8F26B2B7-7A9B-4EB2-A68F-62EBA657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E5E10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5E10"/>
    <w:rPr>
      <w:rFonts w:ascii="Arial" w:eastAsiaTheme="majorEastAsia" w:hAnsi="Arial" w:cstheme="majorBidi"/>
      <w:b/>
      <w:szCs w:val="32"/>
    </w:rPr>
  </w:style>
  <w:style w:type="paragraph" w:styleId="Bezproreda">
    <w:name w:val="No Spacing"/>
    <w:uiPriority w:val="1"/>
    <w:qFormat/>
    <w:rsid w:val="002C54B8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2C54B8"/>
    <w:pPr>
      <w:widowControl w:val="0"/>
      <w:autoSpaceDE w:val="0"/>
      <w:autoSpaceDN w:val="0"/>
    </w:pPr>
    <w:rPr>
      <w:rFonts w:ascii="Arial" w:eastAsia="Arial" w:hAnsi="Arial" w:cs="Arial"/>
      <w:sz w:val="23"/>
      <w:szCs w:val="23"/>
    </w:rPr>
  </w:style>
  <w:style w:type="character" w:customStyle="1" w:styleId="TijelotekstaChar">
    <w:name w:val="Tijelo teksta Char"/>
    <w:basedOn w:val="Zadanifontodlomka"/>
    <w:link w:val="Tijeloteksta"/>
    <w:uiPriority w:val="1"/>
    <w:rsid w:val="002C54B8"/>
    <w:rPr>
      <w:rFonts w:ascii="Arial" w:eastAsia="Arial" w:hAnsi="Arial" w:cs="Arial"/>
      <w:sz w:val="23"/>
      <w:szCs w:val="23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2C54B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2C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Stražić</dc:creator>
  <cp:keywords/>
  <dc:description/>
  <cp:lastModifiedBy>Maja Šimonović Cvitko</cp:lastModifiedBy>
  <cp:revision>2</cp:revision>
  <cp:lastPrinted>2024-03-29T10:48:00Z</cp:lastPrinted>
  <dcterms:created xsi:type="dcterms:W3CDTF">2024-03-29T11:30:00Z</dcterms:created>
  <dcterms:modified xsi:type="dcterms:W3CDTF">2024-03-29T11:30:00Z</dcterms:modified>
</cp:coreProperties>
</file>